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7FDDC7" w14:textId="15ED4DC3" w:rsidR="00F63F39" w:rsidRPr="00F63F39" w:rsidRDefault="00F63F39" w:rsidP="00943740">
      <w:pPr>
        <w:ind w:firstLine="708"/>
        <w:jc w:val="both"/>
        <w:rPr>
          <w:b/>
        </w:rPr>
      </w:pPr>
      <w:r>
        <w:tab/>
      </w:r>
      <w:r>
        <w:tab/>
      </w:r>
      <w:bookmarkStart w:id="0" w:name="_GoBack"/>
      <w:bookmarkEnd w:id="0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63F39">
        <w:rPr>
          <w:b/>
        </w:rPr>
        <w:t>PRIJEDLOG!!</w:t>
      </w:r>
    </w:p>
    <w:p w14:paraId="17E83017" w14:textId="57A9BFB3" w:rsidR="0026226C" w:rsidRPr="009B4FDE" w:rsidRDefault="00A50DD3" w:rsidP="00943740">
      <w:pPr>
        <w:ind w:firstLine="708"/>
        <w:jc w:val="both"/>
      </w:pPr>
      <w:r w:rsidRPr="009B4FDE">
        <w:t xml:space="preserve">Temeljem članka </w:t>
      </w:r>
      <w:r w:rsidR="009C6038" w:rsidRPr="009B4FDE">
        <w:t>30</w:t>
      </w:r>
      <w:r w:rsidR="00803EC0" w:rsidRPr="009B4FDE">
        <w:t xml:space="preserve">. stavka </w:t>
      </w:r>
      <w:r w:rsidR="009C6038" w:rsidRPr="009B4FDE">
        <w:t>2</w:t>
      </w:r>
      <w:r w:rsidR="00803EC0" w:rsidRPr="009B4FDE">
        <w:t>.</w:t>
      </w:r>
      <w:r w:rsidR="00D73C32" w:rsidRPr="009B4FDE">
        <w:t xml:space="preserve"> </w:t>
      </w:r>
      <w:r w:rsidR="0030771E" w:rsidRPr="009B4FDE">
        <w:t>Zako</w:t>
      </w:r>
      <w:r w:rsidR="00013F2E">
        <w:t xml:space="preserve">na o komunalnom gospodarstvu („Narodne novine“ broj </w:t>
      </w:r>
      <w:r w:rsidR="0030771E" w:rsidRPr="009B4FDE">
        <w:t>68/18</w:t>
      </w:r>
      <w:r w:rsidR="003F45C5" w:rsidRPr="009B4FDE">
        <w:t>, 110/, 32/20</w:t>
      </w:r>
      <w:r w:rsidR="005830EE">
        <w:t>, 145/24</w:t>
      </w:r>
      <w:r w:rsidR="0030771E" w:rsidRPr="009B4FDE">
        <w:t>)</w:t>
      </w:r>
      <w:r w:rsidR="00392EE6" w:rsidRPr="009B4FDE">
        <w:t xml:space="preserve"> i članka</w:t>
      </w:r>
      <w:r w:rsidR="009B4FDE">
        <w:t xml:space="preserve"> 16. </w:t>
      </w:r>
      <w:r w:rsidR="00392EE6" w:rsidRPr="009B4FDE">
        <w:t xml:space="preserve">Statuta </w:t>
      </w:r>
      <w:r w:rsidR="003F45C5" w:rsidRPr="009B4FDE">
        <w:t>Općine Orehovica</w:t>
      </w:r>
      <w:r w:rsidR="00392EE6" w:rsidRPr="009B4FDE">
        <w:t xml:space="preserve"> (</w:t>
      </w:r>
      <w:r w:rsidR="00013F2E">
        <w:t>„</w:t>
      </w:r>
      <w:r w:rsidR="00392EE6" w:rsidRPr="009B4FDE">
        <w:t>Sl</w:t>
      </w:r>
      <w:r w:rsidR="009B4FDE">
        <w:t xml:space="preserve">užbeni glasnik </w:t>
      </w:r>
      <w:r w:rsidR="003F45C5" w:rsidRPr="009B4FDE">
        <w:t>Međimurske županije</w:t>
      </w:r>
      <w:r w:rsidR="00013F2E">
        <w:t>“ broj</w:t>
      </w:r>
      <w:r w:rsidR="009B4FDE">
        <w:t xml:space="preserve"> 7/21</w:t>
      </w:r>
      <w:r w:rsidR="00013F2E">
        <w:t xml:space="preserve"> i 4/22</w:t>
      </w:r>
      <w:r w:rsidR="00392EE6" w:rsidRPr="009B4FDE">
        <w:t xml:space="preserve">), </w:t>
      </w:r>
      <w:r w:rsidR="003F45C5" w:rsidRPr="009B4FDE">
        <w:t>Općinsko</w:t>
      </w:r>
      <w:r w:rsidR="00392EE6" w:rsidRPr="009B4FDE">
        <w:t xml:space="preserve"> vij</w:t>
      </w:r>
      <w:r w:rsidR="00F07340" w:rsidRPr="009B4FDE">
        <w:t>eć</w:t>
      </w:r>
      <w:r w:rsidR="0030771E" w:rsidRPr="009B4FDE">
        <w:t xml:space="preserve">e </w:t>
      </w:r>
      <w:r w:rsidR="003F45C5" w:rsidRPr="009B4FDE">
        <w:t>Općine Orehovica</w:t>
      </w:r>
      <w:r w:rsidR="0030771E" w:rsidRPr="009B4FDE">
        <w:t xml:space="preserve"> je na svojoj </w:t>
      </w:r>
      <w:r w:rsidR="005830EE">
        <w:t>4</w:t>
      </w:r>
      <w:r w:rsidR="004C67A7" w:rsidRPr="009B4FDE">
        <w:t>.</w:t>
      </w:r>
      <w:r w:rsidR="00F07340" w:rsidRPr="009B4FDE">
        <w:t xml:space="preserve"> </w:t>
      </w:r>
      <w:r w:rsidR="0030771E" w:rsidRPr="009B4FDE">
        <w:t>sjednici održanoj</w:t>
      </w:r>
      <w:r w:rsidR="00013F2E">
        <w:t xml:space="preserve"> </w:t>
      </w:r>
      <w:r w:rsidR="005830EE">
        <w:t>04.</w:t>
      </w:r>
      <w:r w:rsidR="00013F2E">
        <w:t xml:space="preserve"> </w:t>
      </w:r>
      <w:r w:rsidR="005830EE">
        <w:t>prosinca</w:t>
      </w:r>
      <w:r w:rsidR="00013F2E">
        <w:t xml:space="preserve"> </w:t>
      </w:r>
      <w:r w:rsidR="009B4FDE">
        <w:t>202</w:t>
      </w:r>
      <w:r w:rsidR="005830EE">
        <w:t>5</w:t>
      </w:r>
      <w:r w:rsidR="009B4FDE">
        <w:t>. godine</w:t>
      </w:r>
      <w:r w:rsidR="00943740" w:rsidRPr="009B4FDE">
        <w:t>,</w:t>
      </w:r>
      <w:r w:rsidR="00660030" w:rsidRPr="009B4FDE">
        <w:t xml:space="preserve"> </w:t>
      </w:r>
      <w:r w:rsidR="00392EE6" w:rsidRPr="009B4FDE">
        <w:t xml:space="preserve">donijelo sljedeću </w:t>
      </w:r>
    </w:p>
    <w:p w14:paraId="16BD621D" w14:textId="7A69AC74" w:rsidR="005F690E" w:rsidRPr="009B4FDE" w:rsidRDefault="005F690E" w:rsidP="00DE2472">
      <w:pPr>
        <w:rPr>
          <w:b/>
        </w:rPr>
      </w:pPr>
    </w:p>
    <w:p w14:paraId="4309C7A4" w14:textId="77777777" w:rsidR="005F690E" w:rsidRPr="009B4FDE" w:rsidRDefault="005F690E" w:rsidP="00D174B5">
      <w:pPr>
        <w:jc w:val="center"/>
        <w:rPr>
          <w:b/>
        </w:rPr>
      </w:pPr>
    </w:p>
    <w:p w14:paraId="581D48D7" w14:textId="58C2B577" w:rsidR="009C6038" w:rsidRDefault="00050EFF" w:rsidP="009C6038">
      <w:pPr>
        <w:jc w:val="center"/>
        <w:rPr>
          <w:b/>
        </w:rPr>
      </w:pPr>
      <w:r w:rsidRPr="009B4FDE">
        <w:rPr>
          <w:b/>
        </w:rPr>
        <w:t>ODLUKU</w:t>
      </w:r>
      <w:r w:rsidR="00CD1081" w:rsidRPr="009B4FDE">
        <w:rPr>
          <w:b/>
        </w:rPr>
        <w:t xml:space="preserve"> </w:t>
      </w:r>
    </w:p>
    <w:p w14:paraId="0CAE24A1" w14:textId="55076CC2" w:rsidR="00F0109A" w:rsidRDefault="00F0109A" w:rsidP="009C6038">
      <w:pPr>
        <w:jc w:val="center"/>
        <w:rPr>
          <w:b/>
        </w:rPr>
      </w:pPr>
      <w:r>
        <w:rPr>
          <w:b/>
        </w:rPr>
        <w:t>o davanju prethodne suglasnosti</w:t>
      </w:r>
      <w:r w:rsidR="00013F2E">
        <w:rPr>
          <w:b/>
        </w:rPr>
        <w:t xml:space="preserve"> </w:t>
      </w:r>
      <w:r w:rsidR="00013F2E" w:rsidRPr="00013F2E">
        <w:rPr>
          <w:b/>
        </w:rPr>
        <w:t>obrt</w:t>
      </w:r>
      <w:r w:rsidR="00013F2E">
        <w:rPr>
          <w:b/>
        </w:rPr>
        <w:t>u</w:t>
      </w:r>
      <w:r w:rsidR="00013F2E" w:rsidRPr="00013F2E">
        <w:rPr>
          <w:b/>
        </w:rPr>
        <w:t xml:space="preserve"> za dimnjačarske poslove</w:t>
      </w:r>
      <w:r w:rsidR="00013F2E">
        <w:rPr>
          <w:b/>
        </w:rPr>
        <w:t>, DIMOS</w:t>
      </w:r>
      <w:r>
        <w:rPr>
          <w:b/>
        </w:rPr>
        <w:t xml:space="preserve"> </w:t>
      </w:r>
    </w:p>
    <w:p w14:paraId="6DFC2581" w14:textId="1B6846F8" w:rsidR="00013F2E" w:rsidRPr="009B4FDE" w:rsidRDefault="00F0109A" w:rsidP="00013F2E">
      <w:pPr>
        <w:jc w:val="center"/>
        <w:rPr>
          <w:b/>
        </w:rPr>
      </w:pPr>
      <w:r>
        <w:rPr>
          <w:b/>
        </w:rPr>
        <w:t xml:space="preserve">na Opće uvjete isporuke komunalne usluge </w:t>
      </w:r>
      <w:r w:rsidR="00013F2E">
        <w:rPr>
          <w:b/>
        </w:rPr>
        <w:t>obavljanja dimnjačarskih poslova</w:t>
      </w:r>
    </w:p>
    <w:p w14:paraId="40B88546" w14:textId="18E4411F" w:rsidR="00F0109A" w:rsidRPr="009B4FDE" w:rsidRDefault="00F0109A" w:rsidP="009C6038">
      <w:pPr>
        <w:jc w:val="center"/>
        <w:rPr>
          <w:b/>
        </w:rPr>
      </w:pPr>
    </w:p>
    <w:p w14:paraId="48F3D361" w14:textId="4E920242" w:rsidR="0030771E" w:rsidRPr="00DE2472" w:rsidRDefault="00CD1081" w:rsidP="00DE2472">
      <w:pPr>
        <w:jc w:val="center"/>
        <w:rPr>
          <w:b/>
        </w:rPr>
      </w:pPr>
      <w:r w:rsidRPr="00DE2472">
        <w:rPr>
          <w:b/>
        </w:rPr>
        <w:t>Članak 1.</w:t>
      </w:r>
    </w:p>
    <w:p w14:paraId="36643533" w14:textId="20F8B38C" w:rsidR="009C6038" w:rsidRPr="009B4FDE" w:rsidRDefault="00CD1081" w:rsidP="003F45C5">
      <w:pPr>
        <w:ind w:firstLine="708"/>
        <w:jc w:val="both"/>
      </w:pPr>
      <w:r w:rsidRPr="009B4FDE">
        <w:t xml:space="preserve">Ovom </w:t>
      </w:r>
      <w:r w:rsidR="005F690E" w:rsidRPr="009B4FDE">
        <w:t>O</w:t>
      </w:r>
      <w:r w:rsidRPr="009B4FDE">
        <w:t>dlukom</w:t>
      </w:r>
      <w:r w:rsidR="00A50DD3" w:rsidRPr="009B4FDE">
        <w:t xml:space="preserve"> </w:t>
      </w:r>
      <w:r w:rsidR="009C6038" w:rsidRPr="009B4FDE">
        <w:t xml:space="preserve">daje se prethodna suglasnost </w:t>
      </w:r>
      <w:r w:rsidR="00013F2E" w:rsidRPr="00013F2E">
        <w:t xml:space="preserve">obrtu za dimnjačarske poslove, DIMOS </w:t>
      </w:r>
      <w:r w:rsidR="005F690E" w:rsidRPr="009B4FDE">
        <w:t xml:space="preserve">(isporučitelju komunalne usluge) </w:t>
      </w:r>
      <w:r w:rsidR="009C6038" w:rsidRPr="009B4FDE">
        <w:t xml:space="preserve">na Opće uvjete isporuke komunalne usluge </w:t>
      </w:r>
      <w:r w:rsidR="005F690E" w:rsidRPr="009B4FDE">
        <w:t xml:space="preserve">za usluge </w:t>
      </w:r>
      <w:r w:rsidR="00013F2E">
        <w:t>obavljanja dimnjačarskih poslov</w:t>
      </w:r>
      <w:r w:rsidR="005F690E" w:rsidRPr="009B4FDE">
        <w:t>a</w:t>
      </w:r>
      <w:r w:rsidR="00013F2E">
        <w:t>, a</w:t>
      </w:r>
      <w:r w:rsidR="005F690E" w:rsidRPr="009B4FDE">
        <w:t xml:space="preserve"> koji opći uvjeti su sastavni dio ove Odluke. </w:t>
      </w:r>
      <w:r w:rsidR="001F5533" w:rsidRPr="009B4FDE">
        <w:t xml:space="preserve"> </w:t>
      </w:r>
    </w:p>
    <w:p w14:paraId="2B007ADC" w14:textId="4C76270F" w:rsidR="001F16EC" w:rsidRPr="009B4FDE" w:rsidRDefault="001F16EC" w:rsidP="003F45C5">
      <w:pPr>
        <w:ind w:firstLine="708"/>
        <w:jc w:val="both"/>
      </w:pPr>
    </w:p>
    <w:p w14:paraId="6BC53BD2" w14:textId="0AEC23C5" w:rsidR="001F16EC" w:rsidRPr="00DE2472" w:rsidRDefault="001F16EC" w:rsidP="001F16EC">
      <w:pPr>
        <w:jc w:val="center"/>
        <w:rPr>
          <w:b/>
          <w:bCs/>
        </w:rPr>
      </w:pPr>
      <w:r w:rsidRPr="00DE2472">
        <w:rPr>
          <w:b/>
          <w:bCs/>
        </w:rPr>
        <w:t>Članak 2.</w:t>
      </w:r>
    </w:p>
    <w:p w14:paraId="4B8BE678" w14:textId="5D26165B" w:rsidR="00544885" w:rsidRDefault="001F5533" w:rsidP="00DE2472">
      <w:pPr>
        <w:ind w:firstLine="708"/>
        <w:jc w:val="both"/>
      </w:pPr>
      <w:r w:rsidRPr="009B4FDE">
        <w:t>Opći uvjeti iz članka 1. ove Odluke objaviti će se u Službenom glasniku Međimurske županije, na mrežnim stranicama Općine Orehovica (</w:t>
      </w:r>
      <w:hyperlink r:id="rId8" w:history="1">
        <w:r w:rsidRPr="009B4FDE">
          <w:rPr>
            <w:rStyle w:val="Hiperveza"/>
          </w:rPr>
          <w:t>www.orehovica.hr</w:t>
        </w:r>
      </w:hyperlink>
      <w:r w:rsidRPr="009B4FDE">
        <w:t>) te na oglas</w:t>
      </w:r>
      <w:r w:rsidR="00013F2E">
        <w:t>noj ploči i mrežnim stranicama obrta za dimnjačarske poslove, DIMOS.</w:t>
      </w:r>
    </w:p>
    <w:p w14:paraId="6D276DA5" w14:textId="77777777" w:rsidR="005830EE" w:rsidRDefault="005830EE" w:rsidP="00DE2472">
      <w:pPr>
        <w:ind w:firstLine="708"/>
        <w:jc w:val="both"/>
      </w:pPr>
    </w:p>
    <w:p w14:paraId="32A591A4" w14:textId="7F9E6B7B" w:rsidR="005830EE" w:rsidRPr="00B86828" w:rsidRDefault="005830EE" w:rsidP="00DE2472">
      <w:pPr>
        <w:ind w:firstLine="708"/>
        <w:jc w:val="both"/>
        <w:rPr>
          <w:b/>
          <w:bCs/>
        </w:rPr>
      </w:pPr>
      <w:r>
        <w:tab/>
      </w:r>
      <w:r>
        <w:tab/>
      </w:r>
      <w:r>
        <w:tab/>
      </w:r>
      <w:r>
        <w:tab/>
        <w:t xml:space="preserve">         </w:t>
      </w:r>
      <w:r w:rsidRPr="00B86828">
        <w:rPr>
          <w:b/>
          <w:bCs/>
        </w:rPr>
        <w:t xml:space="preserve">Članak 3. </w:t>
      </w:r>
    </w:p>
    <w:p w14:paraId="54797711" w14:textId="7A71C848" w:rsidR="001F5533" w:rsidRPr="009B4FDE" w:rsidRDefault="00B86828" w:rsidP="003F45C5">
      <w:pPr>
        <w:ind w:firstLine="708"/>
        <w:jc w:val="both"/>
      </w:pPr>
      <w:r>
        <w:rPr>
          <w:bCs/>
        </w:rPr>
        <w:t>Stupanjem na snagu ove Odluke prestaje važiti Odluka o davanju prethodne suglasnosti obrtu za dimnjačarske poslove, DIMOS na Opće uvjete isporuke komunalne usluge obavljanja dimnjačarskih poslova („Službeni glasnik Međimurske županije“ broj</w:t>
      </w:r>
      <w:r w:rsidR="00DA3767">
        <w:rPr>
          <w:bCs/>
        </w:rPr>
        <w:t xml:space="preserve"> 10/22</w:t>
      </w:r>
      <w:r>
        <w:rPr>
          <w:bCs/>
        </w:rPr>
        <w:t>)</w:t>
      </w:r>
    </w:p>
    <w:p w14:paraId="0EBD7B91" w14:textId="77777777" w:rsidR="00B86828" w:rsidRDefault="00B86828" w:rsidP="00A50DD3">
      <w:pPr>
        <w:jc w:val="center"/>
        <w:rPr>
          <w:b/>
        </w:rPr>
      </w:pPr>
    </w:p>
    <w:p w14:paraId="149593AA" w14:textId="3BBE4DDA" w:rsidR="00A50DD3" w:rsidRPr="00DE2472" w:rsidRDefault="00A50DD3" w:rsidP="00A50DD3">
      <w:pPr>
        <w:jc w:val="center"/>
        <w:rPr>
          <w:b/>
        </w:rPr>
      </w:pPr>
      <w:r w:rsidRPr="00DE2472">
        <w:rPr>
          <w:b/>
        </w:rPr>
        <w:t xml:space="preserve">Članak </w:t>
      </w:r>
      <w:r w:rsidR="005830EE">
        <w:rPr>
          <w:b/>
        </w:rPr>
        <w:t>4</w:t>
      </w:r>
      <w:r w:rsidRPr="00DE2472">
        <w:rPr>
          <w:b/>
        </w:rPr>
        <w:t>.</w:t>
      </w:r>
    </w:p>
    <w:p w14:paraId="278EA717" w14:textId="19347E7F" w:rsidR="00CD1081" w:rsidRDefault="00392EE6" w:rsidP="00DE2472">
      <w:pPr>
        <w:ind w:firstLine="708"/>
        <w:jc w:val="both"/>
      </w:pPr>
      <w:r w:rsidRPr="009B4FDE">
        <w:t xml:space="preserve">Ova Odluka stupa na snagu osmog dana od dana objave u Službenom glasniku </w:t>
      </w:r>
      <w:r w:rsidR="00492234" w:rsidRPr="009B4FDE">
        <w:t>Međimurske županije</w:t>
      </w:r>
      <w:r w:rsidRPr="009B4FDE">
        <w:t>.</w:t>
      </w:r>
      <w:r w:rsidR="00D174B5" w:rsidRPr="009B4FDE">
        <w:t xml:space="preserve"> </w:t>
      </w:r>
    </w:p>
    <w:p w14:paraId="35799F9C" w14:textId="77777777" w:rsidR="00DE2472" w:rsidRDefault="00DE2472" w:rsidP="00DE2472">
      <w:pPr>
        <w:ind w:firstLine="708"/>
        <w:jc w:val="both"/>
      </w:pPr>
    </w:p>
    <w:p w14:paraId="080C8E45" w14:textId="11B89702" w:rsidR="00DE2472" w:rsidRPr="00DE2472" w:rsidRDefault="00DE2472" w:rsidP="00DE2472">
      <w:pPr>
        <w:ind w:firstLine="708"/>
        <w:jc w:val="center"/>
        <w:rPr>
          <w:b/>
          <w:bCs/>
        </w:rPr>
      </w:pPr>
      <w:r w:rsidRPr="00DE2472">
        <w:rPr>
          <w:b/>
          <w:bCs/>
        </w:rPr>
        <w:t>OPĆINSKO VIJEĆE OPĆINE OREHOVICA</w:t>
      </w:r>
    </w:p>
    <w:p w14:paraId="43436DA3" w14:textId="0CD1DAAA" w:rsidR="00492234" w:rsidRPr="009B4FDE" w:rsidRDefault="00492234" w:rsidP="00D174B5">
      <w:pPr>
        <w:jc w:val="both"/>
      </w:pPr>
    </w:p>
    <w:p w14:paraId="26ACE224" w14:textId="77777777" w:rsidR="00CD1081" w:rsidRPr="009B4FDE" w:rsidRDefault="00CD1081" w:rsidP="00A83797"/>
    <w:p w14:paraId="2E00DF9A" w14:textId="262C28F8" w:rsidR="00544885" w:rsidRPr="009B4FDE" w:rsidRDefault="00DD7FAD" w:rsidP="003D7EAD">
      <w:r w:rsidRPr="009B4FDE">
        <w:t>KLASA:</w:t>
      </w:r>
      <w:r w:rsidR="00352CB3" w:rsidRPr="009B4FDE">
        <w:t xml:space="preserve"> </w:t>
      </w:r>
    </w:p>
    <w:p w14:paraId="432651DB" w14:textId="072C7E00" w:rsidR="00943740" w:rsidRDefault="003D7EAD" w:rsidP="003D7EAD">
      <w:r w:rsidRPr="009B4FDE">
        <w:t>URBRO</w:t>
      </w:r>
      <w:r w:rsidR="00DD7FAD" w:rsidRPr="009B4FDE">
        <w:t>J:</w:t>
      </w:r>
      <w:r w:rsidR="00C53C6F">
        <w:t xml:space="preserve"> </w:t>
      </w:r>
    </w:p>
    <w:p w14:paraId="115D9806" w14:textId="50EA798D" w:rsidR="00A7566C" w:rsidRPr="009B4FDE" w:rsidRDefault="00A7566C" w:rsidP="003D7EAD">
      <w:r>
        <w:t xml:space="preserve">Orehovica, </w:t>
      </w:r>
    </w:p>
    <w:p w14:paraId="5BF32FAA" w14:textId="543C5065" w:rsidR="003778F5" w:rsidRPr="009B4FDE" w:rsidRDefault="003D7EAD" w:rsidP="003D7EAD">
      <w:pPr>
        <w:tabs>
          <w:tab w:val="left" w:pos="6104"/>
        </w:tabs>
        <w:rPr>
          <w:b/>
        </w:rPr>
      </w:pPr>
      <w:r w:rsidRPr="009B4FDE">
        <w:rPr>
          <w:b/>
        </w:rPr>
        <w:t xml:space="preserve">                                                                  </w:t>
      </w:r>
    </w:p>
    <w:p w14:paraId="769FDAC2" w14:textId="77777777" w:rsidR="003778F5" w:rsidRPr="009B4FDE" w:rsidRDefault="003778F5" w:rsidP="003D7EAD">
      <w:pPr>
        <w:tabs>
          <w:tab w:val="left" w:pos="6104"/>
        </w:tabs>
        <w:rPr>
          <w:b/>
        </w:rPr>
      </w:pPr>
    </w:p>
    <w:p w14:paraId="26C2E0BA" w14:textId="68D45928" w:rsidR="003D7EAD" w:rsidRDefault="003778F5" w:rsidP="003778F5">
      <w:pPr>
        <w:tabs>
          <w:tab w:val="left" w:pos="6104"/>
        </w:tabs>
        <w:jc w:val="right"/>
        <w:rPr>
          <w:b/>
        </w:rPr>
      </w:pPr>
      <w:r w:rsidRPr="009B4FDE">
        <w:rPr>
          <w:b/>
        </w:rPr>
        <w:t>P</w:t>
      </w:r>
      <w:r w:rsidR="003D7EAD" w:rsidRPr="009B4FDE">
        <w:rPr>
          <w:b/>
        </w:rPr>
        <w:t xml:space="preserve">REDSJEDNIK </w:t>
      </w:r>
      <w:r w:rsidR="005830EE">
        <w:rPr>
          <w:b/>
        </w:rPr>
        <w:t xml:space="preserve">OPĆINSKOG VIJEĆA </w:t>
      </w:r>
    </w:p>
    <w:p w14:paraId="76666BD8" w14:textId="0753F425" w:rsidR="00DE2472" w:rsidRPr="005830EE" w:rsidRDefault="005830EE" w:rsidP="00DE2472">
      <w:pPr>
        <w:tabs>
          <w:tab w:val="left" w:pos="6104"/>
        </w:tabs>
        <w:jc w:val="center"/>
        <w:rPr>
          <w:bCs/>
        </w:rPr>
      </w:pPr>
      <w:r w:rsidRPr="005830EE">
        <w:rPr>
          <w:bCs/>
        </w:rPr>
        <w:t xml:space="preserve">                                                                                 Zlatko Orsag</w:t>
      </w:r>
    </w:p>
    <w:p w14:paraId="1D34131E" w14:textId="149C845D" w:rsidR="00985985" w:rsidRPr="009B4FDE" w:rsidRDefault="003D7EAD" w:rsidP="000C4CA8">
      <w:pPr>
        <w:tabs>
          <w:tab w:val="left" w:pos="6104"/>
        </w:tabs>
      </w:pPr>
      <w:r w:rsidRPr="009B4FDE">
        <w:t xml:space="preserve">                                                                         </w:t>
      </w:r>
      <w:r w:rsidR="00F07340" w:rsidRPr="009B4FDE">
        <w:t xml:space="preserve">             </w:t>
      </w:r>
    </w:p>
    <w:p w14:paraId="71CE2DAD" w14:textId="77777777" w:rsidR="000A3D1D" w:rsidRPr="009B4FDE" w:rsidRDefault="000A3D1D" w:rsidP="000C4CA8">
      <w:pPr>
        <w:tabs>
          <w:tab w:val="left" w:pos="6104"/>
        </w:tabs>
      </w:pPr>
    </w:p>
    <w:p w14:paraId="0DBB4681" w14:textId="77777777" w:rsidR="000A3D1D" w:rsidRPr="009B4FDE" w:rsidRDefault="000A3D1D" w:rsidP="000C4CA8">
      <w:pPr>
        <w:tabs>
          <w:tab w:val="left" w:pos="6104"/>
        </w:tabs>
      </w:pPr>
    </w:p>
    <w:p w14:paraId="083D4732" w14:textId="1EE175E8" w:rsidR="00985985" w:rsidRDefault="00985985" w:rsidP="00A52983">
      <w:pPr>
        <w:spacing w:after="200" w:line="276" w:lineRule="auto"/>
      </w:pPr>
    </w:p>
    <w:p w14:paraId="4A751993" w14:textId="77777777" w:rsidR="00A52983" w:rsidRDefault="00A52983" w:rsidP="00A52983">
      <w:pPr>
        <w:spacing w:after="200" w:line="276" w:lineRule="auto"/>
      </w:pPr>
    </w:p>
    <w:p w14:paraId="09630382" w14:textId="77777777" w:rsidR="00A52983" w:rsidRDefault="00A52983" w:rsidP="00A52983">
      <w:pPr>
        <w:spacing w:after="200" w:line="276" w:lineRule="auto"/>
      </w:pPr>
    </w:p>
    <w:p w14:paraId="368A434E" w14:textId="77777777" w:rsidR="00A52983" w:rsidRDefault="00A52983" w:rsidP="00A52983">
      <w:pPr>
        <w:spacing w:after="200" w:line="276" w:lineRule="auto"/>
      </w:pPr>
    </w:p>
    <w:p w14:paraId="7144E033" w14:textId="77777777" w:rsidR="00A52983" w:rsidRDefault="00A52983" w:rsidP="00A52983">
      <w:pPr>
        <w:spacing w:after="200" w:line="276" w:lineRule="auto"/>
      </w:pPr>
    </w:p>
    <w:p w14:paraId="34C99D32" w14:textId="77777777" w:rsidR="00DA3767" w:rsidRPr="00707229" w:rsidRDefault="00DA3767" w:rsidP="00DA3767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  <w:r w:rsidRPr="00707229">
        <w:rPr>
          <w:rFonts w:ascii="Times New Roman" w:hAnsi="Times New Roman" w:cs="Times New Roman"/>
          <w:b/>
          <w:bCs/>
          <w:sz w:val="24"/>
          <w:szCs w:val="24"/>
        </w:rPr>
        <w:lastRenderedPageBreak/>
        <w:t>OBRAZLOŽENJE:</w:t>
      </w:r>
    </w:p>
    <w:p w14:paraId="48A417EE" w14:textId="77777777" w:rsidR="00013F2E" w:rsidRDefault="00013F2E" w:rsidP="0028384F"/>
    <w:p w14:paraId="2C31E1C3" w14:textId="10B9AC15" w:rsidR="00DA3767" w:rsidRDefault="00DA3767" w:rsidP="0028384F">
      <w:pPr>
        <w:rPr>
          <w:bCs/>
        </w:rPr>
      </w:pPr>
      <w:r>
        <w:t xml:space="preserve">DIMOS, obrt za dimnjačarske usluge, dana 25.11.2025. godine Općini Orehovica podnio je prijedlog izmjena </w:t>
      </w:r>
      <w:r w:rsidRPr="00DA3767">
        <w:rPr>
          <w:bCs/>
        </w:rPr>
        <w:t>Opć</w:t>
      </w:r>
      <w:r>
        <w:rPr>
          <w:bCs/>
        </w:rPr>
        <w:t>ih</w:t>
      </w:r>
      <w:r w:rsidRPr="00DA3767">
        <w:rPr>
          <w:bCs/>
        </w:rPr>
        <w:t xml:space="preserve"> uvjete isporuke komunalne usluge obavljanja dimnjačarskih poslova</w:t>
      </w:r>
      <w:r>
        <w:rPr>
          <w:bCs/>
        </w:rPr>
        <w:t xml:space="preserve">. </w:t>
      </w:r>
    </w:p>
    <w:p w14:paraId="5692BE89" w14:textId="77777777" w:rsidR="00DA3767" w:rsidRDefault="00DA3767" w:rsidP="0028384F">
      <w:pPr>
        <w:rPr>
          <w:bCs/>
        </w:rPr>
      </w:pPr>
    </w:p>
    <w:p w14:paraId="7EC55F35" w14:textId="26D87955" w:rsidR="00DA3767" w:rsidRDefault="00DA3767" w:rsidP="00DA3767">
      <w:pPr>
        <w:jc w:val="both"/>
        <w:rPr>
          <w:bCs/>
        </w:rPr>
      </w:pPr>
      <w:r>
        <w:rPr>
          <w:bCs/>
        </w:rPr>
        <w:t xml:space="preserve">Temeljem odredbi </w:t>
      </w:r>
      <w:r w:rsidRPr="009B4FDE">
        <w:t>Zako</w:t>
      </w:r>
      <w:r>
        <w:t xml:space="preserve">na o komunalnom gospodarstvu („Narodne novine“ broj </w:t>
      </w:r>
      <w:r w:rsidRPr="009B4FDE">
        <w:t>68/18, 110/, 32/20</w:t>
      </w:r>
      <w:r>
        <w:t>, 145/24</w:t>
      </w:r>
      <w:r w:rsidRPr="009B4FDE">
        <w:t>)</w:t>
      </w:r>
      <w:r>
        <w:t xml:space="preserve">, isporučitelj komunalne usluge dimnjačarske djelatnosti na području Općine Orehovica, daje prijedlog dopuna </w:t>
      </w:r>
      <w:r w:rsidRPr="00DA3767">
        <w:rPr>
          <w:bCs/>
        </w:rPr>
        <w:t>Opć</w:t>
      </w:r>
      <w:r>
        <w:rPr>
          <w:bCs/>
        </w:rPr>
        <w:t>ih</w:t>
      </w:r>
      <w:r w:rsidRPr="00DA3767">
        <w:rPr>
          <w:bCs/>
        </w:rPr>
        <w:t xml:space="preserve"> uvjete isporuke komunalne usluge obavljanja dimnjačarskih poslova</w:t>
      </w:r>
      <w:r>
        <w:rPr>
          <w:bCs/>
        </w:rPr>
        <w:t xml:space="preserve">. </w:t>
      </w:r>
    </w:p>
    <w:p w14:paraId="548BAB7A" w14:textId="77777777" w:rsidR="00DA3767" w:rsidRDefault="00DA3767" w:rsidP="00DA3767">
      <w:pPr>
        <w:jc w:val="both"/>
        <w:rPr>
          <w:bCs/>
        </w:rPr>
      </w:pPr>
    </w:p>
    <w:p w14:paraId="2961E78A" w14:textId="4D8534C3" w:rsidR="00DA3767" w:rsidRDefault="00DA3767" w:rsidP="00DA3767">
      <w:pPr>
        <w:jc w:val="both"/>
        <w:rPr>
          <w:bCs/>
        </w:rPr>
      </w:pPr>
      <w:r>
        <w:rPr>
          <w:bCs/>
        </w:rPr>
        <w:t xml:space="preserve">Prijedlog se podnosi radi povećanja sigurnosti krajnjih korisnika te povećavanje kontrole koje provode dimnjačari. </w:t>
      </w:r>
    </w:p>
    <w:p w14:paraId="149CD64A" w14:textId="77777777" w:rsidR="00DA3767" w:rsidRDefault="00DA3767" w:rsidP="00DA3767">
      <w:pPr>
        <w:jc w:val="both"/>
        <w:rPr>
          <w:bCs/>
        </w:rPr>
      </w:pPr>
    </w:p>
    <w:p w14:paraId="11D28173" w14:textId="77777777" w:rsidR="008216AF" w:rsidRDefault="00DA3767" w:rsidP="008216AF">
      <w:pPr>
        <w:jc w:val="both"/>
        <w:rPr>
          <w:bCs/>
        </w:rPr>
      </w:pPr>
      <w:r>
        <w:rPr>
          <w:bCs/>
        </w:rPr>
        <w:t xml:space="preserve">Izmjene se unose u Članak 10. stavak 3 i 4. </w:t>
      </w:r>
    </w:p>
    <w:p w14:paraId="59BB9C10" w14:textId="21B0AC66" w:rsidR="008216AF" w:rsidRDefault="008216AF" w:rsidP="008216AF">
      <w:pPr>
        <w:jc w:val="both"/>
      </w:pPr>
      <w:r w:rsidRPr="00540D98">
        <w:t>Korisnik usluge dužan je obavijestiti ovlaštenog dimnjačara o početku uporabe dimovodnog objekta koji nije bio upotrebljavan, ili je na ve</w:t>
      </w:r>
      <w:r>
        <w:t>ć</w:t>
      </w:r>
      <w:r w:rsidRPr="00540D98">
        <w:t xml:space="preserve"> upotrebljavanom dimovodnom objektu izvršen određeni zahvat sa priključenjem uređaja za loženje, te za isti ishoditi pozitivni dimnjačarski nalaz (A-test)</w:t>
      </w:r>
      <w:r>
        <w:t xml:space="preserve"> </w:t>
      </w:r>
      <w:r w:rsidRPr="00540D98">
        <w:t>bez obzira na vrstu goriva.</w:t>
      </w:r>
    </w:p>
    <w:p w14:paraId="0D5EEBBB" w14:textId="77777777" w:rsidR="008216AF" w:rsidRPr="00540D98" w:rsidRDefault="008216AF" w:rsidP="008216AF">
      <w:pPr>
        <w:jc w:val="both"/>
      </w:pPr>
    </w:p>
    <w:p w14:paraId="0D861737" w14:textId="77777777" w:rsidR="008216AF" w:rsidRPr="00540D98" w:rsidRDefault="008216AF" w:rsidP="008216AF">
      <w:pPr>
        <w:jc w:val="both"/>
      </w:pPr>
      <w:r w:rsidRPr="00540D98">
        <w:t>Korisnik usluge – vlasnik dimovodnog objekta, odgovoran je za posljedice koje mogu nastupiti neispunjavanjem obveze iz prethodnog stavka.</w:t>
      </w:r>
    </w:p>
    <w:p w14:paraId="203E67AE" w14:textId="6C3547E2" w:rsidR="00DA3767" w:rsidRPr="00DA3767" w:rsidRDefault="00DA3767" w:rsidP="00DA3767">
      <w:pPr>
        <w:jc w:val="both"/>
        <w:rPr>
          <w:bCs/>
        </w:rPr>
      </w:pPr>
    </w:p>
    <w:sectPr w:rsidR="00DA3767" w:rsidRPr="00DA376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A598EB" w14:textId="77777777" w:rsidR="00AA64F8" w:rsidRDefault="00AA64F8" w:rsidP="00352CB3">
      <w:r>
        <w:separator/>
      </w:r>
    </w:p>
  </w:endnote>
  <w:endnote w:type="continuationSeparator" w:id="0">
    <w:p w14:paraId="1B4D22BC" w14:textId="77777777" w:rsidR="00AA64F8" w:rsidRDefault="00AA64F8" w:rsidP="00352C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1020439"/>
      <w:docPartObj>
        <w:docPartGallery w:val="Page Numbers (Bottom of Page)"/>
        <w:docPartUnique/>
      </w:docPartObj>
    </w:sdtPr>
    <w:sdtEndPr/>
    <w:sdtContent>
      <w:p w14:paraId="2ECDFFD6" w14:textId="77777777" w:rsidR="00352CB3" w:rsidRDefault="00352CB3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3F39">
          <w:rPr>
            <w:noProof/>
          </w:rPr>
          <w:t>2</w:t>
        </w:r>
        <w:r>
          <w:fldChar w:fldCharType="end"/>
        </w:r>
      </w:p>
    </w:sdtContent>
  </w:sdt>
  <w:p w14:paraId="2FDC8810" w14:textId="77777777" w:rsidR="00352CB3" w:rsidRDefault="00352CB3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873952" w14:textId="77777777" w:rsidR="00AA64F8" w:rsidRDefault="00AA64F8" w:rsidP="00352CB3">
      <w:r>
        <w:separator/>
      </w:r>
    </w:p>
  </w:footnote>
  <w:footnote w:type="continuationSeparator" w:id="0">
    <w:p w14:paraId="4385D800" w14:textId="77777777" w:rsidR="00AA64F8" w:rsidRDefault="00AA64F8" w:rsidP="00352C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D2FE6"/>
    <w:multiLevelType w:val="hybridMultilevel"/>
    <w:tmpl w:val="1ED641BE"/>
    <w:lvl w:ilvl="0" w:tplc="56C8B6A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A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141E05F9"/>
    <w:multiLevelType w:val="hybridMultilevel"/>
    <w:tmpl w:val="8142453E"/>
    <w:lvl w:ilvl="0" w:tplc="FC840DD2">
      <w:start w:val="1"/>
      <w:numFmt w:val="decimal"/>
      <w:lvlText w:val="%1.)"/>
      <w:lvlJc w:val="left"/>
      <w:pPr>
        <w:ind w:left="780" w:hanging="4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3F5054"/>
    <w:multiLevelType w:val="hybridMultilevel"/>
    <w:tmpl w:val="BF522F6C"/>
    <w:lvl w:ilvl="0" w:tplc="2C2E706E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364A05F7"/>
    <w:multiLevelType w:val="hybridMultilevel"/>
    <w:tmpl w:val="AA760E90"/>
    <w:lvl w:ilvl="0" w:tplc="28F00568">
      <w:numFmt w:val="bullet"/>
      <w:lvlText w:val="-"/>
      <w:lvlJc w:val="left"/>
      <w:pPr>
        <w:ind w:left="1065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4E5859C5"/>
    <w:multiLevelType w:val="hybridMultilevel"/>
    <w:tmpl w:val="E83E511C"/>
    <w:lvl w:ilvl="0" w:tplc="A4EED94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814B3F"/>
    <w:multiLevelType w:val="hybridMultilevel"/>
    <w:tmpl w:val="16D2E90A"/>
    <w:lvl w:ilvl="0" w:tplc="6D164DFC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53815252"/>
    <w:multiLevelType w:val="hybridMultilevel"/>
    <w:tmpl w:val="490497BA"/>
    <w:lvl w:ilvl="0" w:tplc="2C7042A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F087E4A"/>
    <w:multiLevelType w:val="hybridMultilevel"/>
    <w:tmpl w:val="4BB8246E"/>
    <w:lvl w:ilvl="0" w:tplc="0A92DD06">
      <w:start w:val="1"/>
      <w:numFmt w:val="decimal"/>
      <w:lvlText w:val="%1.)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  <w:lvl w:ilvl="1" w:tplc="041A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A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 w15:restartNumberingAfterBreak="0">
    <w:nsid w:val="77803F67"/>
    <w:multiLevelType w:val="hybridMultilevel"/>
    <w:tmpl w:val="56741814"/>
    <w:lvl w:ilvl="0" w:tplc="A9A00B0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A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78AD48BC"/>
    <w:multiLevelType w:val="hybridMultilevel"/>
    <w:tmpl w:val="4BB8246E"/>
    <w:lvl w:ilvl="0" w:tplc="0A92DD06">
      <w:start w:val="1"/>
      <w:numFmt w:val="decimal"/>
      <w:lvlText w:val="%1.)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  <w:lvl w:ilvl="1" w:tplc="041A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A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"/>
  </w:num>
  <w:num w:numId="8">
    <w:abstractNumId w:val="4"/>
  </w:num>
  <w:num w:numId="9">
    <w:abstractNumId w:val="2"/>
  </w:num>
  <w:num w:numId="10">
    <w:abstractNumId w:val="7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2F6"/>
    <w:rsid w:val="00013F2E"/>
    <w:rsid w:val="0002421E"/>
    <w:rsid w:val="00050EFF"/>
    <w:rsid w:val="000525B7"/>
    <w:rsid w:val="000549D9"/>
    <w:rsid w:val="00064C3F"/>
    <w:rsid w:val="000A3D1D"/>
    <w:rsid w:val="000B564E"/>
    <w:rsid w:val="000C4CA8"/>
    <w:rsid w:val="000E6E16"/>
    <w:rsid w:val="001376D6"/>
    <w:rsid w:val="00140393"/>
    <w:rsid w:val="001720B4"/>
    <w:rsid w:val="0017337E"/>
    <w:rsid w:val="001D78BA"/>
    <w:rsid w:val="001E2388"/>
    <w:rsid w:val="001E48C2"/>
    <w:rsid w:val="001F16EC"/>
    <w:rsid w:val="001F33F4"/>
    <w:rsid w:val="001F5533"/>
    <w:rsid w:val="001F682C"/>
    <w:rsid w:val="00215773"/>
    <w:rsid w:val="002402FB"/>
    <w:rsid w:val="0026226C"/>
    <w:rsid w:val="0028384F"/>
    <w:rsid w:val="002B3E59"/>
    <w:rsid w:val="002C08C1"/>
    <w:rsid w:val="002E7FE2"/>
    <w:rsid w:val="002F704A"/>
    <w:rsid w:val="0030771E"/>
    <w:rsid w:val="0032449B"/>
    <w:rsid w:val="0035032E"/>
    <w:rsid w:val="00352CB3"/>
    <w:rsid w:val="0036404C"/>
    <w:rsid w:val="003778F5"/>
    <w:rsid w:val="003860D9"/>
    <w:rsid w:val="00392EE6"/>
    <w:rsid w:val="00395205"/>
    <w:rsid w:val="00396DD6"/>
    <w:rsid w:val="003D6A2E"/>
    <w:rsid w:val="003D6D16"/>
    <w:rsid w:val="003D7EAD"/>
    <w:rsid w:val="003F45C5"/>
    <w:rsid w:val="00433A23"/>
    <w:rsid w:val="00455063"/>
    <w:rsid w:val="00463599"/>
    <w:rsid w:val="00484012"/>
    <w:rsid w:val="00492234"/>
    <w:rsid w:val="004B2475"/>
    <w:rsid w:val="004C67A7"/>
    <w:rsid w:val="004F60AE"/>
    <w:rsid w:val="00506753"/>
    <w:rsid w:val="00521C57"/>
    <w:rsid w:val="00527251"/>
    <w:rsid w:val="00533FF3"/>
    <w:rsid w:val="00544885"/>
    <w:rsid w:val="00566CE6"/>
    <w:rsid w:val="005830EE"/>
    <w:rsid w:val="00584651"/>
    <w:rsid w:val="00597705"/>
    <w:rsid w:val="005B2E31"/>
    <w:rsid w:val="005F690E"/>
    <w:rsid w:val="00605A4F"/>
    <w:rsid w:val="00624277"/>
    <w:rsid w:val="00644251"/>
    <w:rsid w:val="00660030"/>
    <w:rsid w:val="00664783"/>
    <w:rsid w:val="00690925"/>
    <w:rsid w:val="006C203C"/>
    <w:rsid w:val="0074412D"/>
    <w:rsid w:val="00750785"/>
    <w:rsid w:val="00774854"/>
    <w:rsid w:val="007858A5"/>
    <w:rsid w:val="007F3520"/>
    <w:rsid w:val="007F3E7E"/>
    <w:rsid w:val="00803EC0"/>
    <w:rsid w:val="008216AF"/>
    <w:rsid w:val="00826355"/>
    <w:rsid w:val="00827837"/>
    <w:rsid w:val="00833DA7"/>
    <w:rsid w:val="00837E49"/>
    <w:rsid w:val="00846F81"/>
    <w:rsid w:val="00857000"/>
    <w:rsid w:val="00860629"/>
    <w:rsid w:val="00865AEA"/>
    <w:rsid w:val="0087683B"/>
    <w:rsid w:val="00891581"/>
    <w:rsid w:val="008A4FB6"/>
    <w:rsid w:val="008C49F9"/>
    <w:rsid w:val="008D424C"/>
    <w:rsid w:val="008F0798"/>
    <w:rsid w:val="008F0F76"/>
    <w:rsid w:val="00907A22"/>
    <w:rsid w:val="00915D74"/>
    <w:rsid w:val="009161DE"/>
    <w:rsid w:val="009306BC"/>
    <w:rsid w:val="00935DC7"/>
    <w:rsid w:val="00943740"/>
    <w:rsid w:val="0095318E"/>
    <w:rsid w:val="00965CA8"/>
    <w:rsid w:val="00971636"/>
    <w:rsid w:val="00985985"/>
    <w:rsid w:val="009A25B1"/>
    <w:rsid w:val="009B4FDE"/>
    <w:rsid w:val="009C5E68"/>
    <w:rsid w:val="009C6038"/>
    <w:rsid w:val="00A12796"/>
    <w:rsid w:val="00A3014B"/>
    <w:rsid w:val="00A50DD3"/>
    <w:rsid w:val="00A52983"/>
    <w:rsid w:val="00A6586E"/>
    <w:rsid w:val="00A7566C"/>
    <w:rsid w:val="00A76490"/>
    <w:rsid w:val="00A83797"/>
    <w:rsid w:val="00A85BD9"/>
    <w:rsid w:val="00AA0B5B"/>
    <w:rsid w:val="00AA64F8"/>
    <w:rsid w:val="00AC4487"/>
    <w:rsid w:val="00AF10E5"/>
    <w:rsid w:val="00AF62E8"/>
    <w:rsid w:val="00B31381"/>
    <w:rsid w:val="00B5536D"/>
    <w:rsid w:val="00B86828"/>
    <w:rsid w:val="00BB285E"/>
    <w:rsid w:val="00BB59A8"/>
    <w:rsid w:val="00BE3C03"/>
    <w:rsid w:val="00BE5C43"/>
    <w:rsid w:val="00C04CEB"/>
    <w:rsid w:val="00C26347"/>
    <w:rsid w:val="00C53C6F"/>
    <w:rsid w:val="00C606D2"/>
    <w:rsid w:val="00C75475"/>
    <w:rsid w:val="00CB3533"/>
    <w:rsid w:val="00CC02F6"/>
    <w:rsid w:val="00CD1081"/>
    <w:rsid w:val="00CD5CB9"/>
    <w:rsid w:val="00CF0AE2"/>
    <w:rsid w:val="00CF3B76"/>
    <w:rsid w:val="00D01C1C"/>
    <w:rsid w:val="00D06807"/>
    <w:rsid w:val="00D174B5"/>
    <w:rsid w:val="00D34C34"/>
    <w:rsid w:val="00D5118D"/>
    <w:rsid w:val="00D53E59"/>
    <w:rsid w:val="00D73C32"/>
    <w:rsid w:val="00D84AC0"/>
    <w:rsid w:val="00D922F2"/>
    <w:rsid w:val="00DA3767"/>
    <w:rsid w:val="00DA5AA3"/>
    <w:rsid w:val="00DC49B2"/>
    <w:rsid w:val="00DD7FAD"/>
    <w:rsid w:val="00DE2472"/>
    <w:rsid w:val="00DE7437"/>
    <w:rsid w:val="00DF2EE3"/>
    <w:rsid w:val="00DF5768"/>
    <w:rsid w:val="00DF69D2"/>
    <w:rsid w:val="00E24350"/>
    <w:rsid w:val="00E321A6"/>
    <w:rsid w:val="00E67B48"/>
    <w:rsid w:val="00E716F2"/>
    <w:rsid w:val="00E778B2"/>
    <w:rsid w:val="00EC062A"/>
    <w:rsid w:val="00EC08AB"/>
    <w:rsid w:val="00ED3D2A"/>
    <w:rsid w:val="00EE4419"/>
    <w:rsid w:val="00EE5DC2"/>
    <w:rsid w:val="00EE786C"/>
    <w:rsid w:val="00F0109A"/>
    <w:rsid w:val="00F07340"/>
    <w:rsid w:val="00F31A08"/>
    <w:rsid w:val="00F63F39"/>
    <w:rsid w:val="00F86496"/>
    <w:rsid w:val="00F86852"/>
    <w:rsid w:val="00FA58CB"/>
    <w:rsid w:val="00FF0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9783D"/>
  <w15:docId w15:val="{823B599A-B2F6-414B-A437-D9BBA8AF2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CD1081"/>
    <w:pPr>
      <w:keepNext/>
      <w:ind w:left="3540" w:firstLine="708"/>
      <w:outlineLvl w:val="0"/>
    </w:pPr>
    <w:rPr>
      <w:rFonts w:ascii="Arial" w:hAnsi="Arial" w:cs="Arial"/>
      <w:b/>
      <w:bCs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CD1081"/>
    <w:rPr>
      <w:rFonts w:ascii="Arial" w:eastAsia="Times New Roman" w:hAnsi="Arial" w:cs="Arial"/>
      <w:b/>
      <w:bCs/>
      <w:szCs w:val="24"/>
      <w:lang w:eastAsia="hr-HR"/>
    </w:rPr>
  </w:style>
  <w:style w:type="paragraph" w:styleId="Uvuenotijeloteksta">
    <w:name w:val="Body Text Indent"/>
    <w:basedOn w:val="Normal"/>
    <w:link w:val="UvuenotijelotekstaChar"/>
    <w:semiHidden/>
    <w:unhideWhenUsed/>
    <w:rsid w:val="00CD1081"/>
    <w:pPr>
      <w:ind w:firstLine="708"/>
      <w:jc w:val="both"/>
    </w:pPr>
    <w:rPr>
      <w:rFonts w:ascii="Arial" w:hAnsi="Arial" w:cs="Arial"/>
    </w:rPr>
  </w:style>
  <w:style w:type="character" w:customStyle="1" w:styleId="UvuenotijelotekstaChar">
    <w:name w:val="Uvučeno tijelo teksta Char"/>
    <w:basedOn w:val="Zadanifontodlomka"/>
    <w:link w:val="Uvuenotijeloteksta"/>
    <w:semiHidden/>
    <w:rsid w:val="00CD1081"/>
    <w:rPr>
      <w:rFonts w:ascii="Arial" w:eastAsia="Times New Roman" w:hAnsi="Arial" w:cs="Arial"/>
      <w:sz w:val="24"/>
      <w:szCs w:val="24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352CB3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352CB3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352CB3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352CB3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D424C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D424C"/>
    <w:rPr>
      <w:rFonts w:ascii="Tahoma" w:eastAsia="Times New Roman" w:hAnsi="Tahoma" w:cs="Tahoma"/>
      <w:sz w:val="16"/>
      <w:szCs w:val="16"/>
      <w:lang w:eastAsia="hr-HR"/>
    </w:rPr>
  </w:style>
  <w:style w:type="character" w:styleId="Istaknuto">
    <w:name w:val="Emphasis"/>
    <w:basedOn w:val="Zadanifontodlomka"/>
    <w:uiPriority w:val="20"/>
    <w:qFormat/>
    <w:rsid w:val="00396DD6"/>
    <w:rPr>
      <w:i/>
      <w:iCs/>
    </w:rPr>
  </w:style>
  <w:style w:type="paragraph" w:styleId="Odlomakpopisa">
    <w:name w:val="List Paragraph"/>
    <w:basedOn w:val="Normal"/>
    <w:uiPriority w:val="34"/>
    <w:qFormat/>
    <w:rsid w:val="007F3E7E"/>
    <w:pPr>
      <w:ind w:left="720"/>
      <w:contextualSpacing/>
    </w:pPr>
  </w:style>
  <w:style w:type="character" w:styleId="Hiperveza">
    <w:name w:val="Hyperlink"/>
    <w:uiPriority w:val="99"/>
    <w:unhideWhenUsed/>
    <w:rsid w:val="00985985"/>
    <w:rPr>
      <w:color w:val="0000FF"/>
      <w:u w:val="single"/>
    </w:rPr>
  </w:style>
  <w:style w:type="character" w:styleId="Naglaeno">
    <w:name w:val="Strong"/>
    <w:uiPriority w:val="22"/>
    <w:qFormat/>
    <w:rsid w:val="00985985"/>
    <w:rPr>
      <w:b/>
      <w:bCs/>
    </w:rPr>
  </w:style>
  <w:style w:type="paragraph" w:styleId="Tijeloteksta">
    <w:name w:val="Body Text"/>
    <w:basedOn w:val="Normal"/>
    <w:link w:val="TijelotekstaChar"/>
    <w:uiPriority w:val="99"/>
    <w:semiHidden/>
    <w:unhideWhenUsed/>
    <w:rsid w:val="001E2388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1E2388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box458203">
    <w:name w:val="box_458203"/>
    <w:basedOn w:val="Normal"/>
    <w:rsid w:val="00A50DD3"/>
    <w:pPr>
      <w:spacing w:before="100" w:beforeAutospacing="1" w:after="100" w:afterAutospacing="1"/>
    </w:pPr>
  </w:style>
  <w:style w:type="character" w:customStyle="1" w:styleId="kurziv">
    <w:name w:val="kurziv"/>
    <w:basedOn w:val="Zadanifontodlomka"/>
    <w:rsid w:val="00A50DD3"/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1F5533"/>
    <w:rPr>
      <w:color w:val="605E5C"/>
      <w:shd w:val="clear" w:color="auto" w:fill="E1DFDD"/>
    </w:rPr>
  </w:style>
  <w:style w:type="paragraph" w:styleId="Bezproreda">
    <w:name w:val="No Spacing"/>
    <w:uiPriority w:val="1"/>
    <w:qFormat/>
    <w:rsid w:val="00DA376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29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2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rehov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0C74D6-954F-479D-A035-C26B01B59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428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Dragica Kemeter</dc:creator>
  <cp:lastModifiedBy>Referent Orehovica</cp:lastModifiedBy>
  <cp:revision>5</cp:revision>
  <cp:lastPrinted>2025-11-28T10:21:00Z</cp:lastPrinted>
  <dcterms:created xsi:type="dcterms:W3CDTF">2022-07-11T12:53:00Z</dcterms:created>
  <dcterms:modified xsi:type="dcterms:W3CDTF">2025-11-28T10:21:00Z</dcterms:modified>
</cp:coreProperties>
</file>